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val="0"/>
        <w:spacing w:line="560" w:lineRule="exact"/>
        <w:rPr>
          <w:rFonts w:hint="eastAsia" w:ascii="黑体" w:eastAsia="黑体"/>
          <w:sz w:val="32"/>
          <w:szCs w:val="32"/>
        </w:rPr>
      </w:pPr>
      <w:bookmarkStart w:id="0" w:name="_GoBack"/>
      <w:r>
        <w:rPr>
          <w:rFonts w:hint="eastAsia" w:ascii="黑体" w:eastAsia="黑体"/>
          <w:sz w:val="32"/>
          <w:szCs w:val="32"/>
        </w:rPr>
        <w:t>附件1</w:t>
      </w:r>
    </w:p>
    <w:p>
      <w:pPr>
        <w:pStyle w:val="4"/>
        <w:widowControl w:val="0"/>
        <w:spacing w:line="560" w:lineRule="exact"/>
        <w:jc w:val="center"/>
        <w:rPr>
          <w:rFonts w:hint="eastAsia" w:ascii="方正小标宋简体" w:hAnsi="方正小标宋_GBK" w:eastAsia="方正小标宋简体"/>
          <w:spacing w:val="-8"/>
          <w:sz w:val="44"/>
          <w:szCs w:val="44"/>
        </w:rPr>
      </w:pPr>
      <w:r>
        <w:rPr>
          <w:rFonts w:hint="eastAsia" w:ascii="方正小标宋简体" w:hAnsi="方正小标宋_GBK" w:eastAsia="方正小标宋简体"/>
          <w:spacing w:val="-8"/>
          <w:sz w:val="44"/>
          <w:szCs w:val="44"/>
        </w:rPr>
        <w:t>社会救助对象享受住院押金减免和出院即时结算</w:t>
      </w:r>
    </w:p>
    <w:p>
      <w:pPr>
        <w:pStyle w:val="4"/>
        <w:widowControl w:val="0"/>
        <w:spacing w:line="560" w:lineRule="exact"/>
        <w:jc w:val="center"/>
        <w:rPr>
          <w:rFonts w:hint="eastAsia" w:ascii="方正小标宋简体" w:hAnsi="方正小标宋_GBK" w:eastAsia="方正小标宋简体"/>
          <w:spacing w:val="-8"/>
          <w:sz w:val="44"/>
          <w:szCs w:val="44"/>
        </w:rPr>
      </w:pPr>
      <w:r>
        <w:rPr>
          <w:rFonts w:ascii="方正小标宋简体" w:hAnsi="方正小标宋_GBK" w:eastAsia="方正小标宋简体"/>
          <w:spacing w:val="-8"/>
          <w:sz w:val="44"/>
          <w:szCs w:val="44"/>
        </w:rPr>
        <w:t>审查证明</w:t>
      </w:r>
    </w:p>
    <w:bookmarkEnd w:id="0"/>
    <w:p>
      <w:pPr>
        <w:pStyle w:val="4"/>
        <w:widowControl w:val="0"/>
        <w:spacing w:line="520" w:lineRule="exact"/>
        <w:rPr>
          <w:rFonts w:hint="eastAsia" w:ascii="仿宋_GB2312" w:eastAsia="仿宋_GB2312"/>
          <w:sz w:val="30"/>
          <w:szCs w:val="30"/>
        </w:rPr>
      </w:pPr>
      <w:r>
        <w:rPr>
          <w:rFonts w:hint="eastAsia" w:ascii="仿宋_GB2312" w:eastAsia="仿宋_GB2312"/>
          <w:sz w:val="30"/>
          <w:szCs w:val="30"/>
          <w:u w:val="single"/>
        </w:rPr>
        <w:t xml:space="preserve">            </w:t>
      </w:r>
      <w:r>
        <w:rPr>
          <w:rFonts w:hint="eastAsia" w:ascii="仿宋_GB2312" w:eastAsia="仿宋_GB2312"/>
          <w:sz w:val="30"/>
          <w:szCs w:val="30"/>
        </w:rPr>
        <w:t>医院：</w:t>
      </w:r>
    </w:p>
    <w:p>
      <w:pPr>
        <w:pStyle w:val="4"/>
        <w:widowControl w:val="0"/>
        <w:spacing w:line="520" w:lineRule="exact"/>
        <w:ind w:firstLine="555"/>
        <w:jc w:val="left"/>
        <w:rPr>
          <w:rFonts w:hint="eastAsia" w:ascii="仿宋_GB2312" w:eastAsia="仿宋_GB2312"/>
          <w:sz w:val="30"/>
          <w:szCs w:val="30"/>
        </w:rPr>
      </w:pPr>
      <w:r>
        <w:rPr>
          <w:rFonts w:hint="eastAsia" w:ascii="仿宋_GB2312" w:eastAsia="仿宋_GB2312"/>
          <w:sz w:val="30"/>
          <w:szCs w:val="30"/>
        </w:rPr>
        <w:t>我街道（乡镇）</w:t>
      </w:r>
      <w:r>
        <w:rPr>
          <w:rFonts w:hint="eastAsia" w:ascii="仿宋_GB2312" w:eastAsia="仿宋_GB2312"/>
          <w:sz w:val="30"/>
          <w:szCs w:val="30"/>
          <w:u w:val="single"/>
        </w:rPr>
        <w:t xml:space="preserve">        </w:t>
      </w:r>
      <w:r>
        <w:rPr>
          <w:rFonts w:hint="eastAsia" w:ascii="仿宋_GB2312" w:eastAsia="仿宋_GB2312"/>
          <w:sz w:val="30"/>
          <w:szCs w:val="30"/>
        </w:rPr>
        <w:t>村（居）民委员会</w:t>
      </w:r>
      <w:r>
        <w:rPr>
          <w:rFonts w:hint="eastAsia" w:ascii="仿宋_GB2312" w:eastAsia="仿宋_GB2312"/>
          <w:sz w:val="30"/>
          <w:szCs w:val="30"/>
          <w:u w:val="single"/>
        </w:rPr>
        <w:t xml:space="preserve">       </w:t>
      </w:r>
      <w:r>
        <w:rPr>
          <w:rFonts w:hint="eastAsia" w:ascii="仿宋_GB2312" w:eastAsia="仿宋_GB2312"/>
          <w:sz w:val="30"/>
          <w:szCs w:val="30"/>
        </w:rPr>
        <w:t>（男/女，身份证号码</w:t>
      </w:r>
      <w:r>
        <w:rPr>
          <w:rFonts w:hint="eastAsia" w:ascii="仿宋_GB2312" w:eastAsia="仿宋_GB2312"/>
          <w:sz w:val="30"/>
          <w:szCs w:val="30"/>
          <w:u w:val="single"/>
        </w:rPr>
        <w:t xml:space="preserve">              </w:t>
      </w:r>
      <w:r>
        <w:rPr>
          <w:rFonts w:hint="eastAsia" w:ascii="仿宋_GB2312" w:eastAsia="仿宋_GB2312"/>
          <w:sz w:val="30"/>
          <w:szCs w:val="30"/>
        </w:rPr>
        <w:t>）,参保类别</w:t>
      </w:r>
      <w:r>
        <w:rPr>
          <w:rFonts w:hint="eastAsia" w:ascii="仿宋_GB2312" w:eastAsia="仿宋_GB2312"/>
          <w:sz w:val="30"/>
          <w:szCs w:val="30"/>
          <w:u w:val="single"/>
        </w:rPr>
        <w:t xml:space="preserve">         </w:t>
      </w:r>
      <w:r>
        <w:rPr>
          <w:rFonts w:hint="eastAsia" w:ascii="仿宋_GB2312" w:eastAsia="仿宋_GB2312"/>
          <w:sz w:val="30"/>
          <w:szCs w:val="30"/>
        </w:rPr>
        <w:t>，救助类别</w:t>
      </w:r>
      <w:r>
        <w:rPr>
          <w:rFonts w:hint="eastAsia" w:ascii="仿宋_GB2312" w:eastAsia="仿宋_GB2312"/>
          <w:sz w:val="30"/>
          <w:szCs w:val="30"/>
          <w:u w:val="single"/>
        </w:rPr>
        <w:t xml:space="preserve">        </w:t>
      </w:r>
      <w:r>
        <w:rPr>
          <w:rFonts w:hint="eastAsia" w:ascii="仿宋_GB2312" w:eastAsia="仿宋_GB2312"/>
          <w:sz w:val="30"/>
          <w:szCs w:val="30"/>
        </w:rPr>
        <w:t>。</w:t>
      </w:r>
    </w:p>
    <w:p>
      <w:pPr>
        <w:pStyle w:val="4"/>
        <w:widowControl w:val="0"/>
        <w:spacing w:line="520" w:lineRule="exact"/>
        <w:jc w:val="left"/>
        <w:rPr>
          <w:rFonts w:hint="eastAsia" w:ascii="仿宋_GB2312" w:eastAsia="仿宋_GB2312"/>
          <w:sz w:val="30"/>
          <w:szCs w:val="30"/>
        </w:rPr>
      </w:pPr>
      <w:r>
        <w:rPr>
          <w:rFonts w:hint="eastAsia" w:ascii="仿宋_GB2312" w:eastAsia="仿宋_GB2312"/>
          <w:sz w:val="30"/>
          <w:szCs w:val="30"/>
          <w:u w:val="single"/>
        </w:rPr>
        <w:t xml:space="preserve">     </w:t>
      </w:r>
      <w:r>
        <w:rPr>
          <w:rFonts w:hint="eastAsia" w:ascii="仿宋_GB2312" w:eastAsia="仿宋_GB2312"/>
          <w:sz w:val="30"/>
          <w:szCs w:val="30"/>
        </w:rPr>
        <w:t>年</w:t>
      </w:r>
      <w:r>
        <w:rPr>
          <w:rFonts w:hint="eastAsia" w:ascii="仿宋_GB2312" w:eastAsia="仿宋_GB2312"/>
          <w:sz w:val="30"/>
          <w:szCs w:val="30"/>
          <w:u w:val="single"/>
        </w:rPr>
        <w:t xml:space="preserve">     </w:t>
      </w:r>
      <w:r>
        <w:rPr>
          <w:rFonts w:hint="eastAsia" w:ascii="仿宋_GB2312" w:eastAsia="仿宋_GB2312"/>
          <w:sz w:val="30"/>
          <w:szCs w:val="30"/>
        </w:rPr>
        <w:t>月</w:t>
      </w:r>
      <w:r>
        <w:rPr>
          <w:rFonts w:hint="eastAsia" w:ascii="仿宋_GB2312" w:eastAsia="仿宋_GB2312"/>
          <w:sz w:val="30"/>
          <w:szCs w:val="30"/>
          <w:u w:val="single"/>
        </w:rPr>
        <w:t xml:space="preserve">     </w:t>
      </w:r>
      <w:r>
        <w:rPr>
          <w:rFonts w:hint="eastAsia" w:ascii="仿宋_GB2312" w:eastAsia="仿宋_GB2312"/>
          <w:sz w:val="30"/>
          <w:szCs w:val="30"/>
        </w:rPr>
        <w:t>日持贵院出具的住院通知单及缴纳住院押金通知等材料申请住院押金减免和出院即时结算。按照《关于调整完善我市城乡医疗救助制度的意见》和《关于调整规范城乡社会救助对象医疗救助申请审批程序有关问题的通知》，申请人被批准享受以下救助待遇：</w:t>
      </w:r>
    </w:p>
    <w:p>
      <w:pPr>
        <w:pStyle w:val="4"/>
        <w:widowControl w:val="0"/>
        <w:spacing w:line="520" w:lineRule="exact"/>
        <w:ind w:firstLine="555"/>
        <w:jc w:val="left"/>
        <w:rPr>
          <w:rFonts w:hint="eastAsia" w:ascii="仿宋_GB2312" w:eastAsia="仿宋_GB2312"/>
          <w:sz w:val="30"/>
          <w:szCs w:val="30"/>
        </w:rPr>
      </w:pPr>
      <w:r>
        <w:rPr>
          <w:rFonts w:hint="eastAsia" w:ascii="仿宋_GB2312" w:eastAsia="仿宋_GB2312"/>
          <w:sz w:val="30"/>
          <w:szCs w:val="30"/>
        </w:rPr>
        <w:t>□住院分娩。住院押金减免</w:t>
      </w:r>
      <w:r>
        <w:rPr>
          <w:rFonts w:hint="eastAsia" w:ascii="仿宋_GB2312" w:eastAsia="仿宋_GB2312"/>
          <w:sz w:val="30"/>
          <w:szCs w:val="30"/>
          <w:u w:val="single"/>
        </w:rPr>
        <w:t xml:space="preserve">   </w:t>
      </w:r>
      <w:r>
        <w:rPr>
          <w:rFonts w:hint="eastAsia" w:ascii="仿宋_GB2312" w:eastAsia="仿宋_GB2312"/>
          <w:sz w:val="30"/>
          <w:szCs w:val="30"/>
        </w:rPr>
        <w:t>%；同时享受正常产住院分娩</w:t>
      </w:r>
      <w:r>
        <w:rPr>
          <w:rFonts w:hint="eastAsia" w:ascii="仿宋_GB2312" w:eastAsia="仿宋_GB2312"/>
          <w:sz w:val="30"/>
          <w:szCs w:val="30"/>
          <w:u w:val="single"/>
        </w:rPr>
        <w:t xml:space="preserve">     </w:t>
      </w:r>
      <w:r>
        <w:rPr>
          <w:rFonts w:hint="eastAsia" w:ascii="仿宋_GB2312" w:eastAsia="仿宋_GB2312"/>
          <w:sz w:val="30"/>
          <w:szCs w:val="30"/>
        </w:rPr>
        <w:t>元或剖宫产住院分娩</w:t>
      </w:r>
      <w:r>
        <w:rPr>
          <w:rFonts w:hint="eastAsia" w:ascii="仿宋_GB2312" w:eastAsia="仿宋_GB2312"/>
          <w:sz w:val="30"/>
          <w:szCs w:val="30"/>
          <w:u w:val="single"/>
        </w:rPr>
        <w:t xml:space="preserve">     </w:t>
      </w:r>
      <w:r>
        <w:rPr>
          <w:rFonts w:hint="eastAsia" w:ascii="仿宋_GB2312" w:eastAsia="仿宋_GB2312"/>
          <w:sz w:val="30"/>
          <w:szCs w:val="30"/>
        </w:rPr>
        <w:t>元的生育救助。</w:t>
      </w:r>
    </w:p>
    <w:p>
      <w:pPr>
        <w:pStyle w:val="4"/>
        <w:widowControl w:val="0"/>
        <w:spacing w:line="520" w:lineRule="exact"/>
        <w:ind w:firstLine="600"/>
        <w:jc w:val="left"/>
        <w:rPr>
          <w:rFonts w:hint="eastAsia" w:ascii="仿宋_GB2312" w:eastAsia="仿宋_GB2312"/>
          <w:sz w:val="30"/>
          <w:szCs w:val="30"/>
        </w:rPr>
      </w:pPr>
      <w:r>
        <w:rPr>
          <w:rFonts w:hint="eastAsia" w:ascii="仿宋_GB2312" w:eastAsia="仿宋_GB2312"/>
          <w:sz w:val="30"/>
          <w:szCs w:val="30"/>
        </w:rPr>
        <w:t>□重大疾病救助。住院押金减免</w:t>
      </w:r>
      <w:r>
        <w:rPr>
          <w:rFonts w:hint="eastAsia" w:ascii="仿宋_GB2312" w:eastAsia="仿宋_GB2312"/>
          <w:sz w:val="30"/>
          <w:szCs w:val="30"/>
          <w:u w:val="single"/>
        </w:rPr>
        <w:t xml:space="preserve">     </w:t>
      </w:r>
      <w:r>
        <w:rPr>
          <w:rFonts w:hint="eastAsia" w:ascii="仿宋_GB2312" w:eastAsia="仿宋_GB2312"/>
          <w:sz w:val="30"/>
          <w:szCs w:val="30"/>
        </w:rPr>
        <w:t>%；同时享受重大疾病救助比例</w:t>
      </w:r>
      <w:r>
        <w:rPr>
          <w:rFonts w:hint="eastAsia" w:ascii="仿宋_GB2312" w:eastAsia="仿宋_GB2312"/>
          <w:sz w:val="30"/>
          <w:szCs w:val="30"/>
          <w:u w:val="single"/>
        </w:rPr>
        <w:t xml:space="preserve">    </w:t>
      </w:r>
      <w:r>
        <w:rPr>
          <w:rFonts w:hint="eastAsia" w:ascii="仿宋_GB2312" w:eastAsia="仿宋_GB2312"/>
          <w:sz w:val="30"/>
          <w:szCs w:val="30"/>
        </w:rPr>
        <w:t xml:space="preserve"> %；当前申请人可享受救助额度</w:t>
      </w:r>
      <w:r>
        <w:rPr>
          <w:rFonts w:hint="eastAsia" w:ascii="仿宋_GB2312" w:eastAsia="仿宋_GB2312"/>
          <w:sz w:val="30"/>
          <w:szCs w:val="30"/>
          <w:u w:val="single"/>
        </w:rPr>
        <w:t xml:space="preserve">    </w:t>
      </w:r>
      <w:r>
        <w:rPr>
          <w:rFonts w:hint="eastAsia" w:ascii="仿宋_GB2312" w:eastAsia="仿宋_GB2312"/>
          <w:sz w:val="30"/>
          <w:szCs w:val="30"/>
        </w:rPr>
        <w:t>元。</w:t>
      </w:r>
    </w:p>
    <w:p>
      <w:pPr>
        <w:pStyle w:val="4"/>
        <w:widowControl w:val="0"/>
        <w:spacing w:line="520" w:lineRule="exact"/>
        <w:ind w:firstLine="555"/>
        <w:jc w:val="left"/>
        <w:rPr>
          <w:rFonts w:hint="eastAsia" w:ascii="仿宋_GB2312" w:eastAsia="仿宋_GB2312"/>
          <w:sz w:val="30"/>
          <w:szCs w:val="30"/>
        </w:rPr>
      </w:pPr>
      <w:r>
        <w:rPr>
          <w:rFonts w:hint="eastAsia" w:ascii="仿宋_GB2312" w:eastAsia="仿宋_GB2312"/>
          <w:sz w:val="30"/>
          <w:szCs w:val="30"/>
        </w:rPr>
        <w:t>□住院救助。住院押金减免</w:t>
      </w:r>
      <w:r>
        <w:rPr>
          <w:rFonts w:hint="eastAsia" w:ascii="仿宋_GB2312" w:eastAsia="仿宋_GB2312"/>
          <w:sz w:val="30"/>
          <w:szCs w:val="30"/>
          <w:u w:val="single"/>
        </w:rPr>
        <w:t xml:space="preserve">    </w:t>
      </w:r>
      <w:r>
        <w:rPr>
          <w:rFonts w:hint="eastAsia" w:ascii="仿宋_GB2312" w:eastAsia="仿宋_GB2312"/>
          <w:sz w:val="30"/>
          <w:szCs w:val="30"/>
        </w:rPr>
        <w:t>%；同时享受住院救助比例</w:t>
      </w:r>
      <w:r>
        <w:rPr>
          <w:rFonts w:hint="eastAsia" w:ascii="仿宋_GB2312" w:eastAsia="仿宋_GB2312"/>
          <w:sz w:val="30"/>
          <w:szCs w:val="30"/>
          <w:u w:val="single"/>
        </w:rPr>
        <w:t xml:space="preserve">    </w:t>
      </w:r>
      <w:r>
        <w:rPr>
          <w:rFonts w:hint="eastAsia" w:ascii="仿宋_GB2312" w:eastAsia="仿宋_GB2312"/>
          <w:sz w:val="30"/>
          <w:szCs w:val="30"/>
        </w:rPr>
        <w:t>% ；当前申请人可享受救助额度</w:t>
      </w:r>
      <w:r>
        <w:rPr>
          <w:rFonts w:hint="eastAsia" w:ascii="仿宋_GB2312" w:eastAsia="仿宋_GB2312"/>
          <w:sz w:val="30"/>
          <w:szCs w:val="30"/>
          <w:u w:val="single"/>
        </w:rPr>
        <w:t xml:space="preserve">    </w:t>
      </w:r>
      <w:r>
        <w:rPr>
          <w:rFonts w:hint="eastAsia" w:ascii="仿宋_GB2312" w:eastAsia="仿宋_GB2312"/>
          <w:sz w:val="30"/>
          <w:szCs w:val="30"/>
        </w:rPr>
        <w:t>元。</w:t>
      </w:r>
    </w:p>
    <w:p>
      <w:pPr>
        <w:pStyle w:val="4"/>
        <w:widowControl w:val="0"/>
        <w:spacing w:line="560" w:lineRule="exact"/>
        <w:ind w:firstLine="555"/>
        <w:jc w:val="left"/>
        <w:rPr>
          <w:rFonts w:hint="eastAsia" w:ascii="仿宋_GB2312" w:eastAsia="仿宋_GB2312"/>
          <w:sz w:val="30"/>
          <w:szCs w:val="30"/>
        </w:rPr>
      </w:pPr>
    </w:p>
    <w:p>
      <w:pPr>
        <w:pStyle w:val="4"/>
        <w:widowControl w:val="0"/>
        <w:spacing w:line="560" w:lineRule="exact"/>
        <w:rPr>
          <w:rFonts w:hint="eastAsia" w:ascii="仿宋_GB2312" w:eastAsia="仿宋_GB2312"/>
          <w:sz w:val="30"/>
          <w:szCs w:val="30"/>
        </w:rPr>
      </w:pPr>
      <w:r>
        <w:rPr>
          <w:rFonts w:hint="eastAsia" w:ascii="仿宋_GB2312" w:eastAsia="仿宋_GB2312"/>
          <w:sz w:val="30"/>
          <w:szCs w:val="30"/>
        </w:rPr>
        <w:t xml:space="preserve">                                              （盖章）                                                                                        </w:t>
      </w:r>
    </w:p>
    <w:p>
      <w:pPr>
        <w:pStyle w:val="4"/>
        <w:widowControl w:val="0"/>
        <w:spacing w:line="560" w:lineRule="exact"/>
        <w:rPr>
          <w:rFonts w:hint="eastAsia" w:ascii="仿宋_GB2312" w:eastAsia="仿宋_GB2312"/>
          <w:sz w:val="30"/>
          <w:szCs w:val="30"/>
        </w:rPr>
      </w:pPr>
      <w:r>
        <w:rPr>
          <w:rFonts w:hint="eastAsia" w:ascii="仿宋_GB2312" w:eastAsia="仿宋_GB2312"/>
          <w:sz w:val="30"/>
          <w:szCs w:val="30"/>
        </w:rPr>
        <w:t xml:space="preserve">                                           年    月    日</w:t>
      </w:r>
    </w:p>
    <w:p>
      <w:pPr>
        <w:pStyle w:val="4"/>
        <w:widowControl w:val="0"/>
        <w:spacing w:line="560" w:lineRule="exact"/>
        <w:rPr>
          <w:rFonts w:hint="eastAsia" w:ascii="仿宋_GB2312" w:eastAsia="仿宋_GB2312"/>
          <w:sz w:val="30"/>
          <w:szCs w:val="30"/>
        </w:rPr>
      </w:pPr>
      <w:r>
        <w:rPr>
          <w:rFonts w:hint="eastAsia" w:ascii="仿宋_GB2312" w:eastAsia="仿宋_GB2312"/>
          <w:sz w:val="30"/>
          <w:szCs w:val="30"/>
        </w:rPr>
        <w:t>联 系 人：                  联系电话:</w:t>
      </w:r>
    </w:p>
    <w:p>
      <w:pPr>
        <w:pStyle w:val="4"/>
        <w:widowControl w:val="0"/>
        <w:spacing w:line="400" w:lineRule="exact"/>
        <w:ind w:left="630" w:hanging="630"/>
        <w:rPr>
          <w:rFonts w:hint="eastAsia" w:ascii="仿宋_GB2312" w:eastAsia="仿宋_GB2312"/>
        </w:rPr>
      </w:pPr>
      <w:r>
        <w:rPr>
          <w:rFonts w:hint="eastAsia" w:ascii="仿宋_GB2312" w:eastAsia="仿宋_GB2312"/>
        </w:rPr>
        <w:t>备注：1、救助类别指享受城市特困、农村五保、城乡低保或生活困难补助、城乡低收入人员，以及民政部门管理的因公（病）致残返城知青和精减退职人员。</w:t>
      </w:r>
    </w:p>
    <w:p>
      <w:pPr>
        <w:pStyle w:val="4"/>
        <w:widowControl w:val="0"/>
        <w:numPr>
          <w:ilvl w:val="0"/>
          <w:numId w:val="1"/>
        </w:numPr>
        <w:spacing w:line="400" w:lineRule="exact"/>
        <w:rPr>
          <w:rFonts w:hint="eastAsia" w:ascii="仿宋_GB2312" w:eastAsia="仿宋_GB2312"/>
        </w:rPr>
      </w:pPr>
      <w:r>
        <w:rPr>
          <w:rFonts w:hint="eastAsia" w:ascii="仿宋_GB2312" w:eastAsia="仿宋_GB2312"/>
        </w:rPr>
        <w:t>该文书由街道或乡镇使用；批准享受救助待遇由工作人员根据申请人的救助申请勾选。</w:t>
      </w:r>
    </w:p>
    <w:p>
      <w:pPr>
        <w:pStyle w:val="4"/>
        <w:widowControl w:val="0"/>
        <w:spacing w:line="400" w:lineRule="exact"/>
        <w:ind w:left="630" w:hanging="630"/>
        <w:rPr>
          <w:rFonts w:hint="eastAsia" w:ascii="仿宋_GB2312" w:eastAsia="仿宋_GB2312"/>
        </w:rPr>
      </w:pPr>
      <w:r>
        <w:rPr>
          <w:rFonts w:hint="eastAsia" w:ascii="仿宋_GB2312" w:eastAsia="仿宋_GB2312"/>
        </w:rPr>
        <w:t xml:space="preserve">      3、该文书一式两份，一份交申请人，一份留档备查。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宋体-简"/>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Apple SD Gothic Neo"/>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宋体-简">
    <w:panose1 w:val="02010600040101010101"/>
    <w:charset w:val="86"/>
    <w:family w:val="auto"/>
    <w:pitch w:val="default"/>
    <w:sig w:usb0="00000000" w:usb1="00000000" w:usb2="00000000" w:usb3="00000000" w:csb0="00160000" w:csb1="00000000"/>
  </w:font>
  <w:font w:name="苹方-简">
    <w:panose1 w:val="020B0400000000000000"/>
    <w:charset w:val="86"/>
    <w:family w:val="auto"/>
    <w:pitch w:val="default"/>
    <w:sig w:usb0="00000000" w:usb1="00000000" w:usb2="00000000" w:usb3="00000000" w:csb0="00160000" w:csb1="00000000"/>
  </w:font>
  <w:font w:name="Apple SD Gothic Neo">
    <w:panose1 w:val="02000300000000000000"/>
    <w:charset w:val="86"/>
    <w:family w:val="auto"/>
    <w:pitch w:val="default"/>
    <w:sig w:usb0="00000000" w:usb1="00000000" w:usb2="00000000" w:usb3="00000000" w:csb0="003E0000" w:csb1="00000000"/>
  </w:font>
  <w:font w:name="Helvetica Neue">
    <w:panose1 w:val="02000503000000020004"/>
    <w:charset w:val="00"/>
    <w:family w:val="auto"/>
    <w:pitch w:val="default"/>
    <w:sig w:usb0="00000000" w:usb1="00000000" w:usb2="00000000" w:usb3="00000000" w:csb0="00000000" w:csb1="00000000"/>
  </w:font>
  <w:font w:name="仿宋_GB2312">
    <w:altName w:val="华文仿宋"/>
    <w:panose1 w:val="02010609030101010101"/>
    <w:charset w:val="00"/>
    <w:family w:val="modern"/>
    <w:pitch w:val="default"/>
    <w:sig w:usb0="00000000" w:usb1="00000000" w:usb2="00000010" w:usb3="00000000" w:csb0="00040000" w:csb1="00000000"/>
  </w:font>
  <w:font w:name="华文中宋">
    <w:altName w:val="苹方-简"/>
    <w:panose1 w:val="02010600040101010101"/>
    <w:charset w:val="00"/>
    <w:family w:val="auto"/>
    <w:pitch w:val="default"/>
    <w:sig w:usb0="00000000" w:usb1="00000000" w:usb2="00000010" w:usb3="00000000" w:csb0="0004009F" w:csb1="00000000"/>
  </w:font>
  <w:font w:name="Garamond">
    <w:altName w:val="苹方-简"/>
    <w:panose1 w:val="02020404030301010803"/>
    <w:charset w:val="00"/>
    <w:family w:val="roman"/>
    <w:pitch w:val="default"/>
    <w:sig w:usb0="00000000" w:usb1="00000000" w:usb2="00000000" w:usb3="00000000" w:csb0="0000009F" w:csb1="00000000"/>
  </w:font>
  <w:font w:name="Courier New">
    <w:panose1 w:val="02070309020205020404"/>
    <w:charset w:val="00"/>
    <w:family w:val="modern"/>
    <w:pitch w:val="default"/>
    <w:sig w:usb0="00000000" w:usb1="00000000" w:usb2="00000000" w:usb3="00000000" w:csb0="00000000" w:csb1="00000000"/>
  </w:font>
  <w:font w:name="Roman PS">
    <w:altName w:val="苹方-简"/>
    <w:panose1 w:val="00000000000000000000"/>
    <w:charset w:val="00"/>
    <w:family w:val="roman"/>
    <w:pitch w:val="default"/>
    <w:sig w:usb0="00000000" w:usb1="00000000" w:usb2="00000000" w:usb3="00000000" w:csb0="00000001" w:csb1="00000000"/>
  </w:font>
  <w:font w:name="方正黑体简体">
    <w:altName w:val="苹方-简"/>
    <w:panose1 w:val="03000509000000000000"/>
    <w:charset w:val="00"/>
    <w:family w:val="script"/>
    <w:pitch w:val="default"/>
    <w:sig w:usb0="00000000" w:usb1="00000000" w:usb2="00000010" w:usb3="00000000" w:csb0="00040000" w:csb1="00000000"/>
  </w:font>
  <w:font w:name="Tahoma">
    <w:panose1 w:val="020B0604030504040204"/>
    <w:charset w:val="00"/>
    <w:family w:val="swiss"/>
    <w:pitch w:val="default"/>
    <w:sig w:usb0="00000000" w:usb1="00000000" w:usb2="00000000" w:usb3="00000000" w:csb0="00000000" w:csb1="00000000"/>
  </w:font>
  <w:font w:name="黑体">
    <w:altName w:val="黑体-简"/>
    <w:panose1 w:val="02010609060101010101"/>
    <w:charset w:val="00"/>
    <w:family w:val="modern"/>
    <w:pitch w:val="default"/>
    <w:sig w:usb0="00000000" w:usb1="00000000" w:usb2="00000016" w:usb3="00000000" w:csb0="00040001" w:csb1="00000000"/>
  </w:font>
  <w:font w:name="方正小标宋简体">
    <w:altName w:val="宋体-简"/>
    <w:panose1 w:val="02010601030101010101"/>
    <w:charset w:val="00"/>
    <w:family w:val="auto"/>
    <w:pitch w:val="default"/>
    <w:sig w:usb0="00000000" w:usb1="00000000" w:usb2="00000010" w:usb3="00000000" w:csb0="00040000" w:csb1="00000000"/>
  </w:font>
  <w:font w:name="楷体_GB2312">
    <w:altName w:val="楷体-简"/>
    <w:panose1 w:val="02010609030101010101"/>
    <w:charset w:val="00"/>
    <w:family w:val="modern"/>
    <w:pitch w:val="default"/>
    <w:sig w:usb0="00000000" w:usb1="00000000" w:usb2="00000010" w:usb3="00000000" w:csb0="00040000" w:csb1="00000000"/>
  </w:font>
  <w:font w:name="仿宋">
    <w:altName w:val="华文仿宋"/>
    <w:panose1 w:val="02010609060101010101"/>
    <w:charset w:val="00"/>
    <w:family w:val="modern"/>
    <w:pitch w:val="default"/>
    <w:sig w:usb0="00000000" w:usb1="00000000" w:usb2="00000016" w:usb3="00000000" w:csb0="00040001" w:csb1="00000000"/>
  </w:font>
  <w:font w:name="方正小标宋_GBK">
    <w:altName w:val="苹方-简"/>
    <w:panose1 w:val="03000509000000000000"/>
    <w:charset w:val="00"/>
    <w:family w:val="script"/>
    <w:pitch w:val="default"/>
    <w:sig w:usb0="00000000" w:usb1="0000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华文仿宋">
    <w:panose1 w:val="02010600040101010101"/>
    <w:charset w:val="86"/>
    <w:family w:val="auto"/>
    <w:pitch w:val="default"/>
    <w:sig w:usb0="00000000" w:usb1="00000000" w:usb2="00000000" w:usb3="00000000" w:csb0="00160000" w:csb1="00000000"/>
  </w:font>
  <w:font w:name="楷体-简">
    <w:panose1 w:val="02010600040101010101"/>
    <w:charset w:val="86"/>
    <w:family w:val="auto"/>
    <w:pitch w:val="default"/>
    <w:sig w:usb0="00000000" w:usb1="00000000" w:usb2="00000000" w:usb3="00000000" w:csb0="001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35B05"/>
    <w:multiLevelType w:val="multilevel"/>
    <w:tmpl w:val="17735B05"/>
    <w:lvl w:ilvl="0" w:tentative="0">
      <w:start w:val="2"/>
      <w:numFmt w:val="decimal"/>
      <w:lvlText w:val="%1、"/>
      <w:lvlJc w:val="left"/>
      <w:pPr>
        <w:tabs>
          <w:tab w:val="left" w:pos="990"/>
        </w:tabs>
        <w:ind w:left="990" w:hanging="360"/>
      </w:pPr>
      <w:rPr>
        <w:rFonts w:hint="default" w:ascii="Times New Roman" w:hAnsi="Times New Roman" w:cs="Times New Roman"/>
      </w:rPr>
    </w:lvl>
    <w:lvl w:ilvl="1" w:tentative="0">
      <w:start w:val="1"/>
      <w:numFmt w:val="lowerLetter"/>
      <w:lvlText w:val="%2)"/>
      <w:lvlJc w:val="left"/>
      <w:pPr>
        <w:tabs>
          <w:tab w:val="left" w:pos="1470"/>
        </w:tabs>
        <w:ind w:left="1470" w:hanging="420"/>
      </w:pPr>
      <w:rPr>
        <w:rFonts w:hint="default" w:ascii="Times New Roman" w:hAnsi="Times New Roman" w:cs="Times New Roman"/>
      </w:rPr>
    </w:lvl>
    <w:lvl w:ilvl="2" w:tentative="0">
      <w:start w:val="1"/>
      <w:numFmt w:val="lowerRoman"/>
      <w:lvlText w:val="%3."/>
      <w:lvlJc w:val="right"/>
      <w:pPr>
        <w:tabs>
          <w:tab w:val="left" w:pos="1890"/>
        </w:tabs>
        <w:ind w:left="1890" w:hanging="420"/>
      </w:pPr>
      <w:rPr>
        <w:rFonts w:hint="default" w:ascii="Times New Roman" w:hAnsi="Times New Roman" w:cs="Times New Roman"/>
      </w:rPr>
    </w:lvl>
    <w:lvl w:ilvl="3" w:tentative="0">
      <w:start w:val="1"/>
      <w:numFmt w:val="decimal"/>
      <w:lvlText w:val="%4."/>
      <w:lvlJc w:val="left"/>
      <w:pPr>
        <w:tabs>
          <w:tab w:val="left" w:pos="2310"/>
        </w:tabs>
        <w:ind w:left="2310" w:hanging="420"/>
      </w:pPr>
      <w:rPr>
        <w:rFonts w:hint="default" w:ascii="Times New Roman" w:hAnsi="Times New Roman" w:cs="Times New Roman"/>
      </w:rPr>
    </w:lvl>
    <w:lvl w:ilvl="4" w:tentative="0">
      <w:start w:val="1"/>
      <w:numFmt w:val="lowerLetter"/>
      <w:lvlText w:val="%5)"/>
      <w:lvlJc w:val="left"/>
      <w:pPr>
        <w:tabs>
          <w:tab w:val="left" w:pos="2730"/>
        </w:tabs>
        <w:ind w:left="2730" w:hanging="420"/>
      </w:pPr>
      <w:rPr>
        <w:rFonts w:hint="default" w:ascii="Times New Roman" w:hAnsi="Times New Roman" w:cs="Times New Roman"/>
      </w:rPr>
    </w:lvl>
    <w:lvl w:ilvl="5" w:tentative="0">
      <w:start w:val="1"/>
      <w:numFmt w:val="lowerRoman"/>
      <w:lvlText w:val="%6."/>
      <w:lvlJc w:val="right"/>
      <w:pPr>
        <w:tabs>
          <w:tab w:val="left" w:pos="3150"/>
        </w:tabs>
        <w:ind w:left="3150" w:hanging="420"/>
      </w:pPr>
      <w:rPr>
        <w:rFonts w:hint="default" w:ascii="Times New Roman" w:hAnsi="Times New Roman" w:cs="Times New Roman"/>
      </w:rPr>
    </w:lvl>
    <w:lvl w:ilvl="6" w:tentative="0">
      <w:start w:val="1"/>
      <w:numFmt w:val="decimal"/>
      <w:lvlText w:val="%7."/>
      <w:lvlJc w:val="left"/>
      <w:pPr>
        <w:tabs>
          <w:tab w:val="left" w:pos="3570"/>
        </w:tabs>
        <w:ind w:left="3570" w:hanging="420"/>
      </w:pPr>
      <w:rPr>
        <w:rFonts w:hint="default" w:ascii="Times New Roman" w:hAnsi="Times New Roman" w:cs="Times New Roman"/>
      </w:rPr>
    </w:lvl>
    <w:lvl w:ilvl="7" w:tentative="0">
      <w:start w:val="1"/>
      <w:numFmt w:val="lowerLetter"/>
      <w:lvlText w:val="%8)"/>
      <w:lvlJc w:val="left"/>
      <w:pPr>
        <w:tabs>
          <w:tab w:val="left" w:pos="3990"/>
        </w:tabs>
        <w:ind w:left="3990" w:hanging="420"/>
      </w:pPr>
      <w:rPr>
        <w:rFonts w:hint="default" w:ascii="Times New Roman" w:hAnsi="Times New Roman" w:cs="Times New Roman"/>
      </w:rPr>
    </w:lvl>
    <w:lvl w:ilvl="8" w:tentative="0">
      <w:start w:val="1"/>
      <w:numFmt w:val="lowerRoman"/>
      <w:lvlText w:val="%9."/>
      <w:lvlJc w:val="right"/>
      <w:pPr>
        <w:tabs>
          <w:tab w:val="left" w:pos="4410"/>
        </w:tabs>
        <w:ind w:left="4410" w:hanging="420"/>
      </w:pPr>
      <w:rPr>
        <w:rFonts w:hint="default" w:ascii="Times New Roman" w:hAnsi="Times New Roman" w:cs="Times New Roman"/>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AFFFBF1"/>
    <w:rsid w:val="FAFFF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eastAsia="仿宋_GB2312"/>
      <w:kern w:val="2"/>
      <w:sz w:val="32"/>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p0"/>
    <w:basedOn w:val="1"/>
    <w:qFormat/>
    <w:uiPriority w:val="0"/>
    <w:pPr>
      <w:widowControl/>
    </w:pPr>
    <w:rPr>
      <w:rFonts w:ascii="Times New Roman" w:eastAsia="宋体"/>
      <w:kern w:val="0"/>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Office_1.2.5.490_F1E327BC-269C-435d-A152-05C5408002CA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2018-11-29T17:06:00Z</dcterms:created>
  <dc:creator>yanxuewei</dc:creator>
  <cp:lastModifiedBy>yanxuewei</cp:lastModifiedBy>
  <dcterms:modified xsi:type="dcterms:W3CDTF">2018-11-29T17:07:09Z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2052-1.2.5.490</vt:lpwstr>
  </property>
</Properties>
</file>