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89" w:type="dxa"/>
        <w:tblInd w:w="-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55"/>
        <w:gridCol w:w="1313"/>
        <w:gridCol w:w="522"/>
        <w:gridCol w:w="942"/>
        <w:gridCol w:w="599"/>
        <w:gridCol w:w="981"/>
        <w:gridCol w:w="765"/>
        <w:gridCol w:w="586"/>
        <w:gridCol w:w="945"/>
        <w:gridCol w:w="919"/>
        <w:gridCol w:w="958"/>
      </w:tblGrid>
      <w:tr>
        <w:tblPrEx>
          <w:tblLayout w:type="fixed"/>
        </w:tblPrEx>
        <w:trPr>
          <w:trHeight w:val="495" w:hRule="atLeast"/>
        </w:trPr>
        <w:tc>
          <w:tcPr>
            <w:tcW w:w="9889" w:type="dxa"/>
            <w:gridSpan w:val="12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  <w:t>附件3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200" w:hRule="atLeast"/>
        </w:trPr>
        <w:tc>
          <w:tcPr>
            <w:tcW w:w="9889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_GBK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_GBK" w:eastAsia="方正小标宋简体" w:cs="宋体"/>
                <w:color w:val="000000"/>
                <w:kern w:val="0"/>
                <w:sz w:val="44"/>
                <w:szCs w:val="44"/>
              </w:rPr>
              <w:t>北京市城乡社会救助对象办理住院押金减免和</w:t>
            </w:r>
          </w:p>
          <w:p>
            <w:pPr>
              <w:widowControl/>
              <w:jc w:val="center"/>
              <w:rPr>
                <w:rFonts w:hint="eastAsia" w:ascii="方正小标宋简体" w:hAnsi="方正小标宋_GBK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_GBK" w:eastAsia="方正小标宋简体" w:cs="宋体"/>
                <w:color w:val="000000"/>
                <w:kern w:val="0"/>
                <w:sz w:val="44"/>
                <w:szCs w:val="44"/>
              </w:rPr>
              <w:t>出院即时结算登记表</w:t>
            </w:r>
            <w:bookmarkEnd w:id="0"/>
          </w:p>
        </w:tc>
      </w:tr>
      <w:tr>
        <w:tblPrEx>
          <w:tblLayout w:type="fixed"/>
        </w:tblPrEx>
        <w:trPr>
          <w:trHeight w:val="495" w:hRule="atLeast"/>
        </w:trPr>
        <w:tc>
          <w:tcPr>
            <w:tcW w:w="1359" w:type="dxa"/>
            <w:gridSpan w:val="2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22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9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58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889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区(县) 名称：               街道(乡镇)名称：                 村（居)民委员会名称：                      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8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社会救助对象填写</w:t>
            </w:r>
          </w:p>
        </w:tc>
      </w:tr>
      <w:tr>
        <w:tblPrEx>
          <w:tblLayout w:type="fixed"/>
        </w:tblPrEx>
        <w:trPr>
          <w:trHeight w:val="5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申请人姓名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申请人身份证号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4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申请人参保类别</w:t>
            </w:r>
          </w:p>
        </w:tc>
      </w:tr>
      <w:tr>
        <w:tblPrEx>
          <w:tblLayout w:type="fixed"/>
        </w:tblPrEx>
        <w:trPr>
          <w:trHeight w:val="534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4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□职工医保  □居民医保  □新农合  □无医保</w:t>
            </w:r>
          </w:p>
        </w:tc>
      </w:tr>
      <w:tr>
        <w:tblPrEx>
          <w:tblLayout w:type="fixed"/>
        </w:tblPrEx>
        <w:trPr>
          <w:trHeight w:val="5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持证人姓名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持证人身份证号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家庭 人口</w:t>
            </w:r>
          </w:p>
        </w:tc>
        <w:tc>
          <w:tcPr>
            <w:tcW w:w="66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申请人身份类别</w:t>
            </w:r>
          </w:p>
        </w:tc>
      </w:tr>
      <w:tr>
        <w:tblPrEx>
          <w:tblLayout w:type="fixed"/>
        </w:tblPrEx>
        <w:trPr>
          <w:trHeight w:val="268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6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□城市特困 □农村五保 □低保 □生活困难补助 □低收入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□民政部门管理的因公（病）致残返城知青 □民政部门管理的精减退职人员</w:t>
            </w:r>
          </w:p>
        </w:tc>
      </w:tr>
      <w:tr>
        <w:tblPrEx>
          <w:tblLayout w:type="fixed"/>
        </w:tblPrEx>
        <w:trPr>
          <w:trHeight w:val="5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诊断医院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诊断结果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即时结算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定点医院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应收押金     （元）</w:t>
            </w:r>
          </w:p>
        </w:tc>
        <w:tc>
          <w:tcPr>
            <w:tcW w:w="4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申请救助项目</w:t>
            </w:r>
          </w:p>
        </w:tc>
      </w:tr>
      <w:tr>
        <w:tblPrEx>
          <w:tblLayout w:type="fixed"/>
        </w:tblPrEx>
        <w:trPr>
          <w:trHeight w:val="40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41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□ 怀孕分娩    □ 重大疾病    □其他疾病</w:t>
            </w:r>
          </w:p>
        </w:tc>
      </w:tr>
      <w:tr>
        <w:tblPrEx>
          <w:tblLayout w:type="fixed"/>
        </w:tblPrEx>
        <w:trPr>
          <w:trHeight w:val="437" w:hRule="atLeast"/>
        </w:trPr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家庭户籍地址</w:t>
            </w:r>
          </w:p>
        </w:tc>
        <w:tc>
          <w:tcPr>
            <w:tcW w:w="72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437" w:hRule="atLeast"/>
        </w:trPr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实际居住地址</w:t>
            </w:r>
          </w:p>
        </w:tc>
        <w:tc>
          <w:tcPr>
            <w:tcW w:w="72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55" w:hRule="atLeast"/>
        </w:trPr>
        <w:tc>
          <w:tcPr>
            <w:tcW w:w="98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街道（乡镇）社会保障事务所填写</w:t>
            </w:r>
          </w:p>
        </w:tc>
      </w:tr>
      <w:tr>
        <w:tblPrEx>
          <w:tblLayout w:type="fixed"/>
        </w:tblPrEx>
        <w:trPr>
          <w:trHeight w:val="55" w:hRule="atLeast"/>
        </w:trPr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申请人享受医疗救助比例</w:t>
            </w:r>
          </w:p>
        </w:tc>
        <w:tc>
          <w:tcPr>
            <w:tcW w:w="3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应减免住院押金金额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（元）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自筹住院押金金额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（元）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当前申请人可享受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医疗救助额度（元）</w:t>
            </w: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267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41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申请人签字：</w:t>
            </w:r>
          </w:p>
        </w:tc>
        <w:tc>
          <w:tcPr>
            <w:tcW w:w="29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经办人签字：</w:t>
            </w:r>
          </w:p>
        </w:tc>
        <w:tc>
          <w:tcPr>
            <w:tcW w:w="2822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复核人签字：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4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9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4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9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2822" w:type="dxa"/>
            <w:gridSpan w:val="3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413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  月  日</w:t>
            </w:r>
          </w:p>
        </w:tc>
        <w:tc>
          <w:tcPr>
            <w:tcW w:w="29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年  月  日</w:t>
            </w:r>
          </w:p>
        </w:tc>
        <w:tc>
          <w:tcPr>
            <w:tcW w:w="28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889" w:type="dxa"/>
            <w:gridSpan w:val="12"/>
            <w:vAlign w:val="center"/>
          </w:tcPr>
          <w:p>
            <w:pPr>
              <w:widowControl/>
              <w:jc w:val="righ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9889" w:type="dxa"/>
            <w:gridSpan w:val="12"/>
            <w:vAlign w:val="center"/>
          </w:tcPr>
          <w:p>
            <w:pPr>
              <w:widowControl/>
              <w:ind w:right="392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填表说明：1、“申请人参保类别”、“申请人身份类别”和“申请救助项目”请申请人根据实际情况勾选。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9889" w:type="dxa"/>
            <w:gridSpan w:val="12"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          2、此表一式两份，区县民政局和街道（乡镇）社会保障事务所各一份。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Roman PS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宋体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-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华文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D3265"/>
    <w:rsid w:val="F76D3265"/>
    <w:rsid w:val="FF3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2018-11-29T17:11:00Z</dcterms:created>
  <dc:creator>yanxuewei</dc:creator>
  <cp:lastModifiedBy>yanxuewei</cp:lastModifiedBy>
  <dcterms:modified xsi:type="dcterms:W3CDTF">2018-11-29T17:11:59Z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